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52992" w14:textId="77777777" w:rsidR="00B20BD6" w:rsidRPr="002B5BEB" w:rsidRDefault="00142B8C" w:rsidP="002B5BEB">
      <w:pPr>
        <w:adjustRightInd w:val="0"/>
        <w:snapToGrid w:val="0"/>
        <w:spacing w:line="240" w:lineRule="atLeast"/>
        <w:jc w:val="center"/>
        <w:rPr>
          <w:rFonts w:ascii="HGPｺﾞｼｯｸE" w:eastAsia="HGPｺﾞｼｯｸE" w:hAnsi="HGPｺﾞｼｯｸE"/>
          <w:b/>
          <w:sz w:val="28"/>
        </w:rPr>
      </w:pPr>
      <w:r>
        <w:rPr>
          <w:rFonts w:ascii="HGPｺﾞｼｯｸE" w:eastAsia="HGPｺﾞｼｯｸE" w:hAnsi="HGPｺﾞｼｯｸE" w:hint="eastAsia"/>
          <w:b/>
          <w:sz w:val="28"/>
        </w:rPr>
        <w:t>さがねんりんピック2020</w:t>
      </w:r>
    </w:p>
    <w:p w14:paraId="5EC8953D" w14:textId="77777777" w:rsidR="00AB68F4" w:rsidRPr="002B5BEB" w:rsidRDefault="00AB68F4" w:rsidP="002B5BEB">
      <w:pPr>
        <w:adjustRightInd w:val="0"/>
        <w:snapToGrid w:val="0"/>
        <w:spacing w:line="240" w:lineRule="atLeast"/>
        <w:jc w:val="center"/>
        <w:rPr>
          <w:rFonts w:ascii="HGPｺﾞｼｯｸE" w:eastAsia="HGPｺﾞｼｯｸE" w:hAnsi="HGPｺﾞｼｯｸE"/>
          <w:b/>
          <w:sz w:val="28"/>
        </w:rPr>
      </w:pPr>
      <w:r w:rsidRPr="002B5BEB">
        <w:rPr>
          <w:rFonts w:ascii="HGPｺﾞｼｯｸE" w:eastAsia="HGPｺﾞｼｯｸE" w:hAnsi="HGPｺﾞｼｯｸE" w:hint="eastAsia"/>
          <w:b/>
          <w:sz w:val="28"/>
        </w:rPr>
        <w:t>新型コロナウイルス感染症拡大防止対策</w:t>
      </w:r>
      <w:r w:rsidR="00142B8C">
        <w:rPr>
          <w:rFonts w:ascii="HGPｺﾞｼｯｸE" w:eastAsia="HGPｺﾞｼｯｸE" w:hAnsi="HGPｺﾞｼｯｸE" w:hint="eastAsia"/>
          <w:b/>
          <w:sz w:val="28"/>
        </w:rPr>
        <w:t>（案）</w:t>
      </w:r>
    </w:p>
    <w:p w14:paraId="50121EC6" w14:textId="77777777" w:rsidR="00257ACE" w:rsidRPr="00142B8C" w:rsidRDefault="00257ACE" w:rsidP="00AB68F4">
      <w:pPr>
        <w:jc w:val="right"/>
      </w:pPr>
    </w:p>
    <w:p w14:paraId="6233750F" w14:textId="77777777" w:rsidR="00A25434" w:rsidRPr="00142B8C" w:rsidRDefault="00A25434" w:rsidP="00142B8C">
      <w:pPr>
        <w:snapToGrid w:val="0"/>
        <w:jc w:val="right"/>
        <w:rPr>
          <w:sz w:val="24"/>
          <w:szCs w:val="24"/>
        </w:rPr>
      </w:pPr>
      <w:r w:rsidRPr="00142B8C">
        <w:rPr>
          <w:rFonts w:hint="eastAsia"/>
          <w:sz w:val="24"/>
          <w:szCs w:val="24"/>
        </w:rPr>
        <w:t>令和２年７月</w:t>
      </w:r>
      <w:r w:rsidR="0096002F">
        <w:rPr>
          <w:rFonts w:hint="eastAsia"/>
          <w:sz w:val="24"/>
          <w:szCs w:val="24"/>
        </w:rPr>
        <w:t>１７</w:t>
      </w:r>
      <w:r w:rsidRPr="00142B8C">
        <w:rPr>
          <w:rFonts w:hint="eastAsia"/>
          <w:sz w:val="24"/>
          <w:szCs w:val="24"/>
        </w:rPr>
        <w:t>日</w:t>
      </w:r>
    </w:p>
    <w:p w14:paraId="6B1EA633" w14:textId="77777777" w:rsidR="00842D77" w:rsidRPr="00142B8C" w:rsidRDefault="00AB68F4" w:rsidP="00142B8C">
      <w:pPr>
        <w:snapToGrid w:val="0"/>
        <w:jc w:val="right"/>
        <w:rPr>
          <w:sz w:val="24"/>
          <w:szCs w:val="24"/>
        </w:rPr>
      </w:pPr>
      <w:r w:rsidRPr="00142B8C">
        <w:rPr>
          <w:rFonts w:hint="eastAsia"/>
          <w:sz w:val="24"/>
          <w:szCs w:val="24"/>
        </w:rPr>
        <w:t>佐賀県</w:t>
      </w:r>
      <w:r w:rsidR="00142B8C" w:rsidRPr="00142B8C">
        <w:rPr>
          <w:rFonts w:hint="eastAsia"/>
          <w:sz w:val="24"/>
          <w:szCs w:val="24"/>
        </w:rPr>
        <w:t>長寿社会振興財団</w:t>
      </w:r>
    </w:p>
    <w:p w14:paraId="11DAE5FF" w14:textId="77777777" w:rsidR="00F3417C" w:rsidRPr="00142B8C" w:rsidRDefault="00F3417C" w:rsidP="00142B8C">
      <w:pPr>
        <w:snapToGrid w:val="0"/>
        <w:rPr>
          <w:sz w:val="24"/>
          <w:szCs w:val="24"/>
        </w:rPr>
      </w:pPr>
    </w:p>
    <w:p w14:paraId="15B617AB" w14:textId="77777777" w:rsidR="00AB68F4" w:rsidRPr="00142B8C" w:rsidRDefault="00AB68F4" w:rsidP="00142B8C">
      <w:pPr>
        <w:snapToGrid w:val="0"/>
        <w:rPr>
          <w:sz w:val="24"/>
          <w:szCs w:val="24"/>
        </w:rPr>
      </w:pPr>
      <w:r w:rsidRPr="00142B8C">
        <w:rPr>
          <w:rFonts w:hint="eastAsia"/>
          <w:sz w:val="24"/>
          <w:szCs w:val="24"/>
        </w:rPr>
        <w:t xml:space="preserve">　本大会においては、以下</w:t>
      </w:r>
      <w:r w:rsidRPr="00142B8C">
        <w:rPr>
          <w:rFonts w:hint="eastAsia"/>
          <w:b/>
          <w:sz w:val="24"/>
          <w:szCs w:val="24"/>
        </w:rPr>
        <w:t>１．</w:t>
      </w:r>
      <w:r w:rsidR="002B5BEB" w:rsidRPr="00142B8C">
        <w:rPr>
          <w:rFonts w:hint="eastAsia"/>
          <w:b/>
          <w:sz w:val="24"/>
          <w:szCs w:val="24"/>
        </w:rPr>
        <w:t>感染防止策</w:t>
      </w:r>
      <w:r w:rsidRPr="00142B8C">
        <w:rPr>
          <w:rFonts w:hint="eastAsia"/>
          <w:sz w:val="24"/>
          <w:szCs w:val="24"/>
        </w:rPr>
        <w:t>のとおり公益財団法人日本スポーツ協会が推奨する新型コロナウイルス感染症感染拡大防止策を実施します。なお、参加者（選手・</w:t>
      </w:r>
      <w:r w:rsidR="00142B8C" w:rsidRPr="00142B8C">
        <w:rPr>
          <w:rFonts w:hint="eastAsia"/>
          <w:sz w:val="24"/>
          <w:szCs w:val="24"/>
        </w:rPr>
        <w:t>観戦</w:t>
      </w:r>
      <w:r w:rsidRPr="00142B8C">
        <w:rPr>
          <w:rFonts w:hint="eastAsia"/>
          <w:sz w:val="24"/>
          <w:szCs w:val="24"/>
        </w:rPr>
        <w:t>者）の皆様におかれましては、</w:t>
      </w:r>
      <w:r w:rsidRPr="00142B8C">
        <w:rPr>
          <w:rFonts w:hint="eastAsia"/>
          <w:b/>
          <w:sz w:val="24"/>
          <w:szCs w:val="24"/>
        </w:rPr>
        <w:t>２．参加者が遵守すべき事項</w:t>
      </w:r>
      <w:r w:rsidRPr="00142B8C">
        <w:rPr>
          <w:rFonts w:hint="eastAsia"/>
          <w:sz w:val="24"/>
          <w:szCs w:val="24"/>
        </w:rPr>
        <w:t>について御理解いただき、遵守いただきますよう御協力お願いいたします。</w:t>
      </w:r>
    </w:p>
    <w:p w14:paraId="05B6BF29" w14:textId="77777777" w:rsidR="00AB68F4" w:rsidRPr="00142B8C" w:rsidRDefault="00AB68F4" w:rsidP="00142B8C">
      <w:pPr>
        <w:snapToGrid w:val="0"/>
        <w:rPr>
          <w:sz w:val="24"/>
          <w:szCs w:val="24"/>
        </w:rPr>
      </w:pPr>
    </w:p>
    <w:p w14:paraId="4ED038AC" w14:textId="77777777" w:rsidR="00AB68F4" w:rsidRPr="00142B8C" w:rsidRDefault="00AB68F4" w:rsidP="00142B8C">
      <w:pPr>
        <w:snapToGrid w:val="0"/>
        <w:rPr>
          <w:sz w:val="24"/>
          <w:szCs w:val="24"/>
        </w:rPr>
      </w:pPr>
    </w:p>
    <w:p w14:paraId="251B01D7" w14:textId="77777777" w:rsidR="00842D77" w:rsidRPr="00142B8C" w:rsidRDefault="00AB68F4" w:rsidP="00142B8C">
      <w:pPr>
        <w:snapToGrid w:val="0"/>
        <w:rPr>
          <w:b/>
          <w:sz w:val="24"/>
          <w:szCs w:val="24"/>
        </w:rPr>
      </w:pPr>
      <w:r w:rsidRPr="00142B8C">
        <w:rPr>
          <w:rFonts w:hint="eastAsia"/>
          <w:b/>
          <w:sz w:val="24"/>
          <w:szCs w:val="24"/>
        </w:rPr>
        <w:t>１．感染防止策</w:t>
      </w:r>
    </w:p>
    <w:p w14:paraId="18226967" w14:textId="77777777" w:rsidR="002B5BEB" w:rsidRPr="00142B8C" w:rsidRDefault="002B5BEB" w:rsidP="00142B8C">
      <w:pPr>
        <w:snapToGrid w:val="0"/>
        <w:ind w:left="480" w:hangingChars="200" w:hanging="480"/>
        <w:rPr>
          <w:sz w:val="24"/>
          <w:szCs w:val="24"/>
        </w:rPr>
      </w:pPr>
      <w:r w:rsidRPr="00142B8C">
        <w:rPr>
          <w:rFonts w:hint="eastAsia"/>
          <w:sz w:val="24"/>
          <w:szCs w:val="24"/>
        </w:rPr>
        <w:t>（１）参加受付時</w:t>
      </w:r>
    </w:p>
    <w:p w14:paraId="7B325527" w14:textId="77777777" w:rsidR="002B5BEB" w:rsidRPr="00142B8C" w:rsidRDefault="002B5BEB" w:rsidP="00142B8C">
      <w:pPr>
        <w:snapToGrid w:val="0"/>
        <w:ind w:left="480" w:hangingChars="200" w:hanging="480"/>
        <w:rPr>
          <w:sz w:val="24"/>
          <w:szCs w:val="24"/>
        </w:rPr>
      </w:pPr>
      <w:r w:rsidRPr="00142B8C">
        <w:rPr>
          <w:rFonts w:hint="eastAsia"/>
          <w:sz w:val="24"/>
          <w:szCs w:val="24"/>
        </w:rPr>
        <w:t xml:space="preserve">　　　受付時に参加者が密になることへの防止や、安全に大会を開催するため、以下に配慮し受付を行う。</w:t>
      </w:r>
    </w:p>
    <w:p w14:paraId="54F9B6F9" w14:textId="77777777" w:rsidR="002B5BEB" w:rsidRPr="00142B8C" w:rsidRDefault="002B5BEB" w:rsidP="00142B8C">
      <w:pPr>
        <w:snapToGrid w:val="0"/>
        <w:ind w:left="960" w:hangingChars="400" w:hanging="960"/>
        <w:rPr>
          <w:sz w:val="24"/>
          <w:szCs w:val="24"/>
        </w:rPr>
      </w:pPr>
      <w:r w:rsidRPr="00142B8C">
        <w:rPr>
          <w:rFonts w:hint="eastAsia"/>
          <w:sz w:val="24"/>
          <w:szCs w:val="24"/>
        </w:rPr>
        <w:t xml:space="preserve">　　　①　手指消毒剤の設置</w:t>
      </w:r>
    </w:p>
    <w:p w14:paraId="0AED4767" w14:textId="77777777" w:rsidR="002B5BEB" w:rsidRPr="00142B8C" w:rsidRDefault="002B5BEB" w:rsidP="00142B8C">
      <w:pPr>
        <w:snapToGrid w:val="0"/>
        <w:ind w:left="960" w:hangingChars="400" w:hanging="960"/>
        <w:rPr>
          <w:sz w:val="24"/>
          <w:szCs w:val="24"/>
        </w:rPr>
      </w:pPr>
      <w:r w:rsidRPr="00142B8C">
        <w:rPr>
          <w:rFonts w:hint="eastAsia"/>
          <w:sz w:val="24"/>
          <w:szCs w:val="24"/>
        </w:rPr>
        <w:t xml:space="preserve">　　　②　発熱や軽度であっても咳・咽頭痛などの症状がある人は入場しないように呼び掛ける。</w:t>
      </w:r>
    </w:p>
    <w:p w14:paraId="4BD8DED5" w14:textId="77777777" w:rsidR="002B5BEB" w:rsidRPr="00142B8C" w:rsidRDefault="002B5BEB" w:rsidP="00142B8C">
      <w:pPr>
        <w:snapToGrid w:val="0"/>
        <w:ind w:left="960" w:hangingChars="400" w:hanging="960"/>
        <w:rPr>
          <w:sz w:val="24"/>
          <w:szCs w:val="24"/>
        </w:rPr>
      </w:pPr>
      <w:r w:rsidRPr="00142B8C">
        <w:rPr>
          <w:rFonts w:hint="eastAsia"/>
          <w:sz w:val="24"/>
          <w:szCs w:val="24"/>
        </w:rPr>
        <w:t xml:space="preserve">　　　③</w:t>
      </w:r>
      <w:r w:rsidR="00A25434" w:rsidRPr="00142B8C">
        <w:rPr>
          <w:rFonts w:hint="eastAsia"/>
          <w:sz w:val="24"/>
          <w:szCs w:val="24"/>
        </w:rPr>
        <w:t xml:space="preserve">　</w:t>
      </w:r>
      <w:r w:rsidRPr="00142B8C">
        <w:rPr>
          <w:rFonts w:hint="eastAsia"/>
          <w:sz w:val="24"/>
          <w:szCs w:val="24"/>
        </w:rPr>
        <w:t>参加者が距離をおいて並べるように目印の設置等を行う。</w:t>
      </w:r>
    </w:p>
    <w:p w14:paraId="59E975DB" w14:textId="77777777" w:rsidR="002B5BEB" w:rsidRPr="00142B8C" w:rsidRDefault="002B5BEB" w:rsidP="00142B8C">
      <w:pPr>
        <w:snapToGrid w:val="0"/>
        <w:ind w:left="960" w:hangingChars="400" w:hanging="960"/>
        <w:rPr>
          <w:sz w:val="24"/>
          <w:szCs w:val="24"/>
        </w:rPr>
      </w:pPr>
      <w:r w:rsidRPr="00142B8C">
        <w:rPr>
          <w:rFonts w:hint="eastAsia"/>
          <w:sz w:val="24"/>
          <w:szCs w:val="24"/>
        </w:rPr>
        <w:t xml:space="preserve">　　　④</w:t>
      </w:r>
      <w:r w:rsidR="00A25434" w:rsidRPr="00142B8C">
        <w:rPr>
          <w:rFonts w:hint="eastAsia"/>
          <w:sz w:val="24"/>
          <w:szCs w:val="24"/>
        </w:rPr>
        <w:t xml:space="preserve">　</w:t>
      </w:r>
      <w:r w:rsidRPr="00142B8C">
        <w:rPr>
          <w:rFonts w:hint="eastAsia"/>
          <w:sz w:val="24"/>
          <w:szCs w:val="24"/>
        </w:rPr>
        <w:t>受付を行うスタッフには、フェイスシールドやマスクを着用させる。</w:t>
      </w:r>
    </w:p>
    <w:p w14:paraId="6C5B42A6" w14:textId="77777777" w:rsidR="002B5BEB" w:rsidRPr="00142B8C" w:rsidRDefault="00A25434" w:rsidP="00142B8C">
      <w:pPr>
        <w:snapToGrid w:val="0"/>
        <w:ind w:left="960" w:hangingChars="400" w:hanging="960"/>
        <w:rPr>
          <w:sz w:val="24"/>
          <w:szCs w:val="24"/>
        </w:rPr>
      </w:pPr>
      <w:r w:rsidRPr="00142B8C">
        <w:rPr>
          <w:rFonts w:hint="eastAsia"/>
          <w:sz w:val="24"/>
          <w:szCs w:val="24"/>
        </w:rPr>
        <w:t xml:space="preserve">　</w:t>
      </w:r>
      <w:r w:rsidR="002B5BEB" w:rsidRPr="00142B8C">
        <w:rPr>
          <w:rFonts w:hint="eastAsia"/>
          <w:sz w:val="24"/>
          <w:szCs w:val="24"/>
        </w:rPr>
        <w:t>（２）手洗い場所、洗面所（トイレ）</w:t>
      </w:r>
    </w:p>
    <w:p w14:paraId="0418D052" w14:textId="77777777" w:rsidR="00142B8C" w:rsidRDefault="002B5BEB" w:rsidP="00142B8C">
      <w:pPr>
        <w:snapToGrid w:val="0"/>
        <w:rPr>
          <w:sz w:val="24"/>
          <w:szCs w:val="24"/>
        </w:rPr>
      </w:pPr>
      <w:r w:rsidRPr="00142B8C">
        <w:rPr>
          <w:rFonts w:hint="eastAsia"/>
          <w:sz w:val="24"/>
          <w:szCs w:val="24"/>
        </w:rPr>
        <w:t xml:space="preserve">　　　参加者が大会の間に手洗いをこまめに行えるように、また、洗面所（トイレ）につい</w:t>
      </w:r>
    </w:p>
    <w:p w14:paraId="46FC9090" w14:textId="77777777" w:rsidR="002B5BEB" w:rsidRPr="00142B8C" w:rsidRDefault="002B5BEB" w:rsidP="00142B8C">
      <w:pPr>
        <w:snapToGrid w:val="0"/>
        <w:ind w:firstLineChars="200" w:firstLine="480"/>
        <w:rPr>
          <w:sz w:val="24"/>
          <w:szCs w:val="24"/>
        </w:rPr>
      </w:pPr>
      <w:r w:rsidRPr="00142B8C">
        <w:rPr>
          <w:rFonts w:hint="eastAsia"/>
          <w:sz w:val="24"/>
          <w:szCs w:val="24"/>
        </w:rPr>
        <w:t>ても感染リスクが比較的高いと考えられることに留意し、以下に配慮して管理する。</w:t>
      </w:r>
    </w:p>
    <w:p w14:paraId="6242B5AF" w14:textId="77777777" w:rsidR="002B5BEB" w:rsidRPr="00142B8C" w:rsidRDefault="002B5BEB" w:rsidP="00142B8C">
      <w:pPr>
        <w:snapToGrid w:val="0"/>
        <w:ind w:leftChars="200" w:left="900" w:hangingChars="200" w:hanging="480"/>
        <w:rPr>
          <w:sz w:val="24"/>
          <w:szCs w:val="24"/>
        </w:rPr>
      </w:pPr>
      <w:r w:rsidRPr="00142B8C">
        <w:rPr>
          <w:rFonts w:hint="eastAsia"/>
          <w:sz w:val="24"/>
          <w:szCs w:val="24"/>
        </w:rPr>
        <w:t xml:space="preserve">　①　トイレ内の複数の参加者が触れると考えられる場所（ドアノブ、水洗トイレのレバー等）については、こまめに消毒する。</w:t>
      </w:r>
    </w:p>
    <w:p w14:paraId="3440DE74" w14:textId="77777777" w:rsidR="002B5BEB" w:rsidRPr="00142B8C" w:rsidRDefault="002B5BEB" w:rsidP="00142B8C">
      <w:pPr>
        <w:snapToGrid w:val="0"/>
        <w:ind w:leftChars="200" w:left="900" w:hangingChars="200" w:hanging="480"/>
        <w:rPr>
          <w:sz w:val="24"/>
          <w:szCs w:val="24"/>
        </w:rPr>
      </w:pPr>
      <w:r w:rsidRPr="00142B8C">
        <w:rPr>
          <w:rFonts w:hint="eastAsia"/>
          <w:sz w:val="24"/>
          <w:szCs w:val="24"/>
        </w:rPr>
        <w:t xml:space="preserve">　②　トイレの蓋を閉めて汚物を流すよう表示する。</w:t>
      </w:r>
    </w:p>
    <w:p w14:paraId="37A2E6DA" w14:textId="77777777" w:rsidR="002B5BEB" w:rsidRPr="00142B8C" w:rsidRDefault="002B5BEB" w:rsidP="00142B8C">
      <w:pPr>
        <w:snapToGrid w:val="0"/>
        <w:ind w:leftChars="200" w:left="900" w:hangingChars="200" w:hanging="480"/>
        <w:rPr>
          <w:sz w:val="24"/>
          <w:szCs w:val="24"/>
        </w:rPr>
      </w:pPr>
      <w:r w:rsidRPr="00142B8C">
        <w:rPr>
          <w:rFonts w:hint="eastAsia"/>
          <w:sz w:val="24"/>
          <w:szCs w:val="24"/>
        </w:rPr>
        <w:t xml:space="preserve">　③　手洗い場には石鹸（ポンプ型）を用意する。</w:t>
      </w:r>
    </w:p>
    <w:p w14:paraId="7F7F0372" w14:textId="77777777" w:rsidR="002B5BEB" w:rsidRPr="00142B8C" w:rsidRDefault="002B5BEB" w:rsidP="00142B8C">
      <w:pPr>
        <w:snapToGrid w:val="0"/>
        <w:ind w:leftChars="200" w:left="900" w:hangingChars="200" w:hanging="480"/>
        <w:rPr>
          <w:sz w:val="24"/>
          <w:szCs w:val="24"/>
        </w:rPr>
      </w:pPr>
      <w:r w:rsidRPr="00142B8C">
        <w:rPr>
          <w:rFonts w:hint="eastAsia"/>
          <w:sz w:val="24"/>
          <w:szCs w:val="24"/>
        </w:rPr>
        <w:t xml:space="preserve">　④　「手洗いは30秒以上」等の掲示をする。</w:t>
      </w:r>
    </w:p>
    <w:p w14:paraId="46B42CD7" w14:textId="77777777" w:rsidR="002B5BEB" w:rsidRPr="00142B8C" w:rsidRDefault="002B5BEB" w:rsidP="00142B8C">
      <w:pPr>
        <w:snapToGrid w:val="0"/>
        <w:ind w:leftChars="200" w:left="900" w:hangingChars="200" w:hanging="480"/>
        <w:rPr>
          <w:sz w:val="24"/>
          <w:szCs w:val="24"/>
        </w:rPr>
      </w:pPr>
      <w:r w:rsidRPr="00142B8C">
        <w:rPr>
          <w:rFonts w:hint="eastAsia"/>
          <w:sz w:val="24"/>
          <w:szCs w:val="24"/>
        </w:rPr>
        <w:t xml:space="preserve">　⑤　参加者にはマイタオルを持参させ、手洗い後には確実に手を拭いてもらう（手指を乾燥させる設備については使用しない）。</w:t>
      </w:r>
    </w:p>
    <w:p w14:paraId="09291AD6" w14:textId="77777777" w:rsidR="002B5BEB" w:rsidRPr="00142B8C" w:rsidRDefault="002B5BEB" w:rsidP="00142B8C">
      <w:pPr>
        <w:snapToGrid w:val="0"/>
        <w:ind w:leftChars="200" w:left="900" w:hangingChars="200" w:hanging="480"/>
        <w:rPr>
          <w:sz w:val="24"/>
          <w:szCs w:val="24"/>
        </w:rPr>
      </w:pPr>
      <w:r w:rsidRPr="00142B8C">
        <w:rPr>
          <w:rFonts w:hint="eastAsia"/>
          <w:sz w:val="24"/>
          <w:szCs w:val="24"/>
        </w:rPr>
        <w:t xml:space="preserve">　⑥　アルコール等の手指消毒剤を用意する。</w:t>
      </w:r>
    </w:p>
    <w:p w14:paraId="08F73858" w14:textId="77777777" w:rsidR="002B5BEB" w:rsidRPr="00142B8C" w:rsidRDefault="002B5BEB" w:rsidP="00142B8C">
      <w:pPr>
        <w:snapToGrid w:val="0"/>
        <w:rPr>
          <w:sz w:val="24"/>
          <w:szCs w:val="24"/>
        </w:rPr>
      </w:pPr>
      <w:r w:rsidRPr="00142B8C">
        <w:rPr>
          <w:rFonts w:hint="eastAsia"/>
          <w:sz w:val="24"/>
          <w:szCs w:val="24"/>
        </w:rPr>
        <w:t>（３）更衣室、休憩・待機スペース</w:t>
      </w:r>
    </w:p>
    <w:p w14:paraId="0F394F14" w14:textId="77777777" w:rsidR="002B5BEB" w:rsidRPr="00142B8C" w:rsidRDefault="002B5BEB" w:rsidP="00142B8C">
      <w:pPr>
        <w:snapToGrid w:val="0"/>
        <w:ind w:left="480" w:hangingChars="200" w:hanging="480"/>
        <w:rPr>
          <w:sz w:val="24"/>
          <w:szCs w:val="24"/>
        </w:rPr>
      </w:pPr>
      <w:r w:rsidRPr="00142B8C">
        <w:rPr>
          <w:rFonts w:hint="eastAsia"/>
          <w:sz w:val="24"/>
          <w:szCs w:val="24"/>
        </w:rPr>
        <w:t xml:space="preserve">　　　更衣室、休憩・待機スペースは感染リスクが比較的高いと考えられるため、以下に配慮して場所を確保する。</w:t>
      </w:r>
    </w:p>
    <w:p w14:paraId="249B7434" w14:textId="77777777" w:rsidR="002B5BEB" w:rsidRPr="00142B8C" w:rsidRDefault="002B5BEB" w:rsidP="00142B8C">
      <w:pPr>
        <w:snapToGrid w:val="0"/>
        <w:ind w:left="480" w:hangingChars="200" w:hanging="480"/>
        <w:rPr>
          <w:sz w:val="24"/>
          <w:szCs w:val="24"/>
        </w:rPr>
      </w:pPr>
      <w:r w:rsidRPr="00142B8C">
        <w:rPr>
          <w:rFonts w:hint="eastAsia"/>
          <w:sz w:val="24"/>
          <w:szCs w:val="24"/>
        </w:rPr>
        <w:lastRenderedPageBreak/>
        <w:t xml:space="preserve">　　　①　広さにはゆとりを持たせ、他の参加者と密になることを避ける。</w:t>
      </w:r>
    </w:p>
    <w:p w14:paraId="7AC5C2BB" w14:textId="77777777" w:rsidR="002B5BEB" w:rsidRPr="00142B8C" w:rsidRDefault="002B5BEB" w:rsidP="00142B8C">
      <w:pPr>
        <w:snapToGrid w:val="0"/>
        <w:ind w:left="960" w:hangingChars="400" w:hanging="960"/>
        <w:rPr>
          <w:sz w:val="24"/>
          <w:szCs w:val="24"/>
        </w:rPr>
      </w:pPr>
      <w:r w:rsidRPr="00142B8C">
        <w:rPr>
          <w:rFonts w:hint="eastAsia"/>
          <w:sz w:val="24"/>
          <w:szCs w:val="24"/>
        </w:rPr>
        <w:t xml:space="preserve">　　　②　ゆとりを持たせることが難しい場合は、一度に入室する参加者の数を制限する等の措置を講じる。</w:t>
      </w:r>
    </w:p>
    <w:p w14:paraId="0FCC89F4" w14:textId="77777777" w:rsidR="002B5BEB" w:rsidRPr="00142B8C" w:rsidRDefault="002B5BEB" w:rsidP="00142B8C">
      <w:pPr>
        <w:snapToGrid w:val="0"/>
        <w:ind w:left="960" w:hangingChars="400" w:hanging="960"/>
        <w:rPr>
          <w:sz w:val="24"/>
          <w:szCs w:val="24"/>
        </w:rPr>
      </w:pPr>
      <w:r w:rsidRPr="00142B8C">
        <w:rPr>
          <w:rFonts w:hint="eastAsia"/>
          <w:sz w:val="24"/>
          <w:szCs w:val="24"/>
        </w:rPr>
        <w:t xml:space="preserve">　　　③　室内又はスペース内で複数の参加者が触れると考えられる場所（ドアノブ、ロッカーの取手、テーブル、椅子等）については、こまめに消毒する。</w:t>
      </w:r>
    </w:p>
    <w:p w14:paraId="34D51F99" w14:textId="77777777" w:rsidR="002B5BEB" w:rsidRPr="00142B8C" w:rsidRDefault="002B5BEB" w:rsidP="00142B8C">
      <w:pPr>
        <w:snapToGrid w:val="0"/>
        <w:ind w:left="960" w:hangingChars="400" w:hanging="960"/>
        <w:rPr>
          <w:sz w:val="24"/>
          <w:szCs w:val="24"/>
        </w:rPr>
      </w:pPr>
      <w:r w:rsidRPr="00142B8C">
        <w:rPr>
          <w:rFonts w:hint="eastAsia"/>
          <w:sz w:val="24"/>
          <w:szCs w:val="24"/>
        </w:rPr>
        <w:t xml:space="preserve">　　　④　換気扇を常に回す、換気用の小窓を空ける等、換気に配慮する。</w:t>
      </w:r>
    </w:p>
    <w:p w14:paraId="6F29EEC5" w14:textId="77777777" w:rsidR="002B5BEB" w:rsidRPr="00142B8C" w:rsidRDefault="002B5BEB" w:rsidP="00142B8C">
      <w:pPr>
        <w:snapToGrid w:val="0"/>
        <w:ind w:left="960" w:hangingChars="400" w:hanging="960"/>
        <w:rPr>
          <w:sz w:val="24"/>
          <w:szCs w:val="24"/>
        </w:rPr>
      </w:pPr>
      <w:r w:rsidRPr="00142B8C">
        <w:rPr>
          <w:rFonts w:hint="eastAsia"/>
          <w:sz w:val="24"/>
          <w:szCs w:val="24"/>
        </w:rPr>
        <w:t>（４）観客の管理</w:t>
      </w:r>
    </w:p>
    <w:p w14:paraId="36B9F2A1" w14:textId="77777777" w:rsidR="002B5BEB" w:rsidRPr="00142B8C" w:rsidRDefault="002B5BEB" w:rsidP="00142B8C">
      <w:pPr>
        <w:snapToGrid w:val="0"/>
        <w:ind w:left="960" w:hangingChars="400" w:hanging="960"/>
        <w:rPr>
          <w:sz w:val="24"/>
          <w:szCs w:val="24"/>
        </w:rPr>
      </w:pPr>
      <w:r w:rsidRPr="00142B8C">
        <w:rPr>
          <w:rFonts w:hint="eastAsia"/>
          <w:sz w:val="24"/>
          <w:szCs w:val="24"/>
        </w:rPr>
        <w:t xml:space="preserve">　　　①　競技によって会場規模や参加者数などに違いがあることから、観客の入場については次のカテゴリーに区分する。</w:t>
      </w:r>
    </w:p>
    <w:p w14:paraId="169DD618" w14:textId="77777777" w:rsidR="002B5BEB" w:rsidRPr="00142B8C" w:rsidRDefault="002B5BEB" w:rsidP="00142B8C">
      <w:pPr>
        <w:snapToGrid w:val="0"/>
        <w:ind w:firstLineChars="200" w:firstLine="480"/>
        <w:rPr>
          <w:sz w:val="24"/>
          <w:szCs w:val="24"/>
        </w:rPr>
      </w:pPr>
      <w:r w:rsidRPr="00142B8C">
        <w:rPr>
          <w:rFonts w:hint="eastAsia"/>
          <w:sz w:val="24"/>
          <w:szCs w:val="24"/>
        </w:rPr>
        <w:t xml:space="preserve">　　Ａ　無観客</w:t>
      </w:r>
    </w:p>
    <w:p w14:paraId="402B14C2" w14:textId="77777777" w:rsidR="00142B8C" w:rsidRDefault="002B5BEB" w:rsidP="00142B8C">
      <w:pPr>
        <w:snapToGrid w:val="0"/>
        <w:ind w:firstLineChars="200" w:firstLine="480"/>
        <w:rPr>
          <w:sz w:val="24"/>
          <w:szCs w:val="24"/>
        </w:rPr>
      </w:pPr>
      <w:r w:rsidRPr="00142B8C">
        <w:rPr>
          <w:rFonts w:hint="eastAsia"/>
          <w:sz w:val="24"/>
          <w:szCs w:val="24"/>
        </w:rPr>
        <w:t xml:space="preserve">　　　　観客席のない体育館や全参加者が１つの屋内会場に集まるような場合は、無観</w:t>
      </w:r>
    </w:p>
    <w:p w14:paraId="4FC83F9A" w14:textId="77777777" w:rsidR="002B5BEB" w:rsidRPr="00142B8C" w:rsidRDefault="002B5BEB" w:rsidP="00D7359E">
      <w:pPr>
        <w:snapToGrid w:val="0"/>
        <w:ind w:firstLineChars="500" w:firstLine="1200"/>
        <w:rPr>
          <w:sz w:val="24"/>
          <w:szCs w:val="24"/>
        </w:rPr>
      </w:pPr>
      <w:r w:rsidRPr="00142B8C">
        <w:rPr>
          <w:rFonts w:hint="eastAsia"/>
          <w:sz w:val="24"/>
          <w:szCs w:val="24"/>
        </w:rPr>
        <w:t>客とする。</w:t>
      </w:r>
    </w:p>
    <w:p w14:paraId="503CCAB7" w14:textId="77777777" w:rsidR="002B5BEB" w:rsidRPr="00142B8C" w:rsidRDefault="002B5BEB" w:rsidP="00142B8C">
      <w:pPr>
        <w:snapToGrid w:val="0"/>
        <w:ind w:firstLineChars="200" w:firstLine="480"/>
        <w:rPr>
          <w:sz w:val="24"/>
          <w:szCs w:val="24"/>
        </w:rPr>
      </w:pPr>
      <w:r w:rsidRPr="00142B8C">
        <w:rPr>
          <w:rFonts w:hint="eastAsia"/>
          <w:sz w:val="24"/>
          <w:szCs w:val="24"/>
        </w:rPr>
        <w:t xml:space="preserve">　　Ｂ　制限付きで入場を許可</w:t>
      </w:r>
    </w:p>
    <w:p w14:paraId="4739AB2B" w14:textId="77777777" w:rsidR="00D7359E" w:rsidRDefault="002B5BEB" w:rsidP="00142B8C">
      <w:pPr>
        <w:snapToGrid w:val="0"/>
        <w:ind w:leftChars="200" w:left="1140" w:hangingChars="300" w:hanging="720"/>
        <w:rPr>
          <w:sz w:val="24"/>
          <w:szCs w:val="24"/>
        </w:rPr>
      </w:pPr>
      <w:r w:rsidRPr="00142B8C">
        <w:rPr>
          <w:rFonts w:hint="eastAsia"/>
          <w:sz w:val="24"/>
          <w:szCs w:val="24"/>
        </w:rPr>
        <w:t xml:space="preserve">　　　　会場で観客席に入場者を受け入れる余地がある場合は、選手の引率者又は保護</w:t>
      </w:r>
    </w:p>
    <w:p w14:paraId="0A685E8D" w14:textId="77777777" w:rsidR="00D7359E" w:rsidRDefault="002B5BEB" w:rsidP="00D7359E">
      <w:pPr>
        <w:snapToGrid w:val="0"/>
        <w:ind w:leftChars="500" w:left="1050"/>
        <w:rPr>
          <w:sz w:val="24"/>
          <w:szCs w:val="24"/>
        </w:rPr>
      </w:pPr>
      <w:r w:rsidRPr="00142B8C">
        <w:rPr>
          <w:rFonts w:hint="eastAsia"/>
          <w:sz w:val="24"/>
          <w:szCs w:val="24"/>
        </w:rPr>
        <w:t>者に限定して入場を認める。その際、受付において、「体調チェック表」を提出し</w:t>
      </w:r>
    </w:p>
    <w:p w14:paraId="60FFF71A" w14:textId="77777777" w:rsidR="002B5BEB" w:rsidRPr="00142B8C" w:rsidRDefault="002B5BEB" w:rsidP="00D7359E">
      <w:pPr>
        <w:snapToGrid w:val="0"/>
        <w:ind w:leftChars="500" w:left="1050"/>
        <w:rPr>
          <w:sz w:val="24"/>
          <w:szCs w:val="24"/>
        </w:rPr>
      </w:pPr>
      <w:r w:rsidRPr="00142B8C">
        <w:rPr>
          <w:rFonts w:hint="eastAsia"/>
          <w:sz w:val="24"/>
          <w:szCs w:val="24"/>
        </w:rPr>
        <w:t>た者に入場を許可する。ただし、風邪症状などがある場合は入場を認めない。</w:t>
      </w:r>
    </w:p>
    <w:p w14:paraId="56B77CE8" w14:textId="77777777" w:rsidR="002B5BEB" w:rsidRPr="00142B8C" w:rsidRDefault="002B5BEB" w:rsidP="00EB1EBC">
      <w:pPr>
        <w:snapToGrid w:val="0"/>
        <w:ind w:leftChars="213" w:left="896" w:hangingChars="187" w:hanging="449"/>
        <w:rPr>
          <w:sz w:val="24"/>
          <w:szCs w:val="24"/>
        </w:rPr>
      </w:pPr>
      <w:r w:rsidRPr="00142B8C">
        <w:rPr>
          <w:rFonts w:hint="eastAsia"/>
          <w:sz w:val="24"/>
          <w:szCs w:val="24"/>
        </w:rPr>
        <w:t xml:space="preserve">　②　観客を</w:t>
      </w:r>
      <w:r w:rsidR="00EB1EBC">
        <w:rPr>
          <w:rFonts w:hint="eastAsia"/>
          <w:sz w:val="24"/>
          <w:szCs w:val="24"/>
        </w:rPr>
        <w:t>入場</w:t>
      </w:r>
      <w:r w:rsidRPr="00142B8C">
        <w:rPr>
          <w:rFonts w:hint="eastAsia"/>
          <w:sz w:val="24"/>
          <w:szCs w:val="24"/>
        </w:rPr>
        <w:t>させる場合には、観客同士が密な状態とならないよう、必要に応じ、あらかじめ観客席の数を減らすなどの対応をする。</w:t>
      </w:r>
    </w:p>
    <w:p w14:paraId="583FAFAA" w14:textId="77777777" w:rsidR="002B5BEB" w:rsidRPr="00142B8C" w:rsidRDefault="002B5BEB" w:rsidP="00142B8C">
      <w:pPr>
        <w:snapToGrid w:val="0"/>
        <w:ind w:left="960" w:hangingChars="400" w:hanging="960"/>
        <w:rPr>
          <w:sz w:val="24"/>
          <w:szCs w:val="24"/>
        </w:rPr>
      </w:pPr>
      <w:r w:rsidRPr="00142B8C">
        <w:rPr>
          <w:rFonts w:hint="eastAsia"/>
          <w:sz w:val="24"/>
          <w:szCs w:val="24"/>
        </w:rPr>
        <w:t xml:space="preserve">　　　③　観客に対しても受付を行い、「体調チェック表」の提出を求める。</w:t>
      </w:r>
    </w:p>
    <w:p w14:paraId="1E42EF5E" w14:textId="77777777" w:rsidR="002B5BEB" w:rsidRPr="00142B8C" w:rsidRDefault="002B5BEB" w:rsidP="00142B8C">
      <w:pPr>
        <w:snapToGrid w:val="0"/>
        <w:ind w:left="960" w:hangingChars="400" w:hanging="960"/>
        <w:rPr>
          <w:sz w:val="24"/>
          <w:szCs w:val="24"/>
        </w:rPr>
      </w:pPr>
      <w:r w:rsidRPr="00142B8C">
        <w:rPr>
          <w:rFonts w:hint="eastAsia"/>
          <w:sz w:val="24"/>
          <w:szCs w:val="24"/>
        </w:rPr>
        <w:t xml:space="preserve">　　　④　マスクを必ず着用し、大声での声援を送らないことや会話を控えるよう呼びかけを行う。</w:t>
      </w:r>
    </w:p>
    <w:p w14:paraId="08E59E20" w14:textId="77777777" w:rsidR="002B5BEB" w:rsidRPr="00142B8C" w:rsidRDefault="002B5BEB" w:rsidP="00142B8C">
      <w:pPr>
        <w:snapToGrid w:val="0"/>
        <w:ind w:left="960" w:hangingChars="400" w:hanging="960"/>
        <w:rPr>
          <w:sz w:val="24"/>
          <w:szCs w:val="24"/>
        </w:rPr>
      </w:pPr>
      <w:r w:rsidRPr="00142B8C">
        <w:rPr>
          <w:rFonts w:hint="eastAsia"/>
          <w:sz w:val="24"/>
          <w:szCs w:val="24"/>
        </w:rPr>
        <w:t>（５）大会会場の換気</w:t>
      </w:r>
    </w:p>
    <w:p w14:paraId="6BEFF535" w14:textId="77777777" w:rsidR="00EB1EBC" w:rsidRDefault="002B5BEB" w:rsidP="00142B8C">
      <w:pPr>
        <w:snapToGrid w:val="0"/>
        <w:ind w:left="960" w:hangingChars="400" w:hanging="960"/>
        <w:rPr>
          <w:sz w:val="24"/>
          <w:szCs w:val="24"/>
        </w:rPr>
      </w:pPr>
      <w:r w:rsidRPr="00142B8C">
        <w:rPr>
          <w:rFonts w:hint="eastAsia"/>
          <w:sz w:val="24"/>
          <w:szCs w:val="24"/>
        </w:rPr>
        <w:t xml:space="preserve">　　　</w:t>
      </w:r>
      <w:r w:rsidR="00EB1EBC">
        <w:rPr>
          <w:rFonts w:hint="eastAsia"/>
          <w:sz w:val="24"/>
          <w:szCs w:val="24"/>
        </w:rPr>
        <w:t xml:space="preserve">　</w:t>
      </w:r>
      <w:r w:rsidRPr="00142B8C">
        <w:rPr>
          <w:rFonts w:hint="eastAsia"/>
          <w:sz w:val="24"/>
          <w:szCs w:val="24"/>
        </w:rPr>
        <w:t>室内競技においては、換気の悪い密閉空間とならないよう、換気設備を適切に運転</w:t>
      </w:r>
    </w:p>
    <w:p w14:paraId="6F9EEC4F" w14:textId="77777777" w:rsidR="002B5BEB" w:rsidRPr="00142B8C" w:rsidRDefault="002B5BEB" w:rsidP="00EB1EBC">
      <w:pPr>
        <w:snapToGrid w:val="0"/>
        <w:ind w:leftChars="301" w:left="1470" w:hangingChars="349" w:hanging="838"/>
        <w:rPr>
          <w:sz w:val="24"/>
          <w:szCs w:val="24"/>
        </w:rPr>
      </w:pPr>
      <w:r w:rsidRPr="00142B8C">
        <w:rPr>
          <w:rFonts w:hint="eastAsia"/>
          <w:sz w:val="24"/>
          <w:szCs w:val="24"/>
        </w:rPr>
        <w:t>することや、定期的に窓を開け外気を取り入れる等の十分な換気を行う。</w:t>
      </w:r>
    </w:p>
    <w:p w14:paraId="3EDC8EDB" w14:textId="77777777" w:rsidR="002B5BEB" w:rsidRPr="00142B8C" w:rsidRDefault="002B5BEB" w:rsidP="00142B8C">
      <w:pPr>
        <w:snapToGrid w:val="0"/>
        <w:rPr>
          <w:sz w:val="24"/>
          <w:szCs w:val="24"/>
        </w:rPr>
      </w:pPr>
      <w:r w:rsidRPr="00142B8C">
        <w:rPr>
          <w:rFonts w:hint="eastAsia"/>
          <w:sz w:val="24"/>
          <w:szCs w:val="24"/>
        </w:rPr>
        <w:t>（６）ゴミの廃棄</w:t>
      </w:r>
    </w:p>
    <w:p w14:paraId="2E6140A6" w14:textId="77777777" w:rsidR="002B5BEB" w:rsidRPr="00142B8C" w:rsidRDefault="002B5BEB" w:rsidP="00142B8C">
      <w:pPr>
        <w:snapToGrid w:val="0"/>
        <w:rPr>
          <w:sz w:val="24"/>
          <w:szCs w:val="24"/>
        </w:rPr>
      </w:pPr>
      <w:r w:rsidRPr="00142B8C">
        <w:rPr>
          <w:rFonts w:hint="eastAsia"/>
          <w:sz w:val="24"/>
          <w:szCs w:val="24"/>
        </w:rPr>
        <w:t xml:space="preserve">　　　各自のゴミ（特に唾液等が付いたものはビニール袋に入れて）は各自持ち帰らせる。</w:t>
      </w:r>
    </w:p>
    <w:p w14:paraId="63F9F905" w14:textId="77777777" w:rsidR="002B5BEB" w:rsidRPr="00142B8C" w:rsidRDefault="002B5BEB" w:rsidP="00142B8C">
      <w:pPr>
        <w:snapToGrid w:val="0"/>
        <w:rPr>
          <w:sz w:val="24"/>
          <w:szCs w:val="24"/>
        </w:rPr>
      </w:pPr>
      <w:r w:rsidRPr="00142B8C">
        <w:rPr>
          <w:rFonts w:hint="eastAsia"/>
          <w:sz w:val="24"/>
          <w:szCs w:val="24"/>
        </w:rPr>
        <w:t>（７）その他の留意事項</w:t>
      </w:r>
    </w:p>
    <w:p w14:paraId="07D3110F" w14:textId="77777777" w:rsidR="002B5BEB" w:rsidRPr="00142B8C" w:rsidRDefault="002B5BEB" w:rsidP="00142B8C">
      <w:pPr>
        <w:snapToGrid w:val="0"/>
        <w:rPr>
          <w:sz w:val="24"/>
          <w:szCs w:val="24"/>
        </w:rPr>
      </w:pPr>
      <w:r w:rsidRPr="00142B8C">
        <w:rPr>
          <w:rFonts w:hint="eastAsia"/>
          <w:sz w:val="24"/>
          <w:szCs w:val="24"/>
        </w:rPr>
        <w:t xml:space="preserve">　　１）　原則として、競技終了後、参加者は速やかに帰宅するよう呼びかける。</w:t>
      </w:r>
    </w:p>
    <w:p w14:paraId="47421091" w14:textId="77777777" w:rsidR="002B5BEB" w:rsidRPr="00142B8C" w:rsidRDefault="002B5BEB" w:rsidP="00142B8C">
      <w:pPr>
        <w:snapToGrid w:val="0"/>
        <w:rPr>
          <w:sz w:val="24"/>
          <w:szCs w:val="24"/>
        </w:rPr>
      </w:pPr>
      <w:r w:rsidRPr="00142B8C">
        <w:rPr>
          <w:rFonts w:hint="eastAsia"/>
          <w:sz w:val="24"/>
          <w:szCs w:val="24"/>
        </w:rPr>
        <w:t xml:space="preserve">　　２）　会場等で急に風邪症状等の選手が出た場合は、</w:t>
      </w:r>
      <w:r w:rsidR="00EB1EBC">
        <w:rPr>
          <w:rFonts w:hint="eastAsia"/>
          <w:sz w:val="24"/>
          <w:szCs w:val="24"/>
        </w:rPr>
        <w:t>競技団体</w:t>
      </w:r>
      <w:r w:rsidRPr="00142B8C">
        <w:rPr>
          <w:rFonts w:hint="eastAsia"/>
          <w:sz w:val="24"/>
          <w:szCs w:val="24"/>
        </w:rPr>
        <w:t>に連絡し帰宅させる。</w:t>
      </w:r>
    </w:p>
    <w:p w14:paraId="4C825348" w14:textId="77777777" w:rsidR="002B5BEB" w:rsidRPr="00142B8C" w:rsidRDefault="002B5BEB" w:rsidP="00142B8C">
      <w:pPr>
        <w:snapToGrid w:val="0"/>
        <w:ind w:left="960" w:hangingChars="400" w:hanging="960"/>
        <w:rPr>
          <w:sz w:val="24"/>
          <w:szCs w:val="24"/>
        </w:rPr>
      </w:pPr>
      <w:r w:rsidRPr="00142B8C">
        <w:rPr>
          <w:rFonts w:hint="eastAsia"/>
          <w:sz w:val="24"/>
          <w:szCs w:val="24"/>
        </w:rPr>
        <w:t xml:space="preserve">　　３）　大会前２週間において、選手</w:t>
      </w:r>
      <w:r w:rsidR="00220B7F">
        <w:rPr>
          <w:rFonts w:hint="eastAsia"/>
          <w:sz w:val="24"/>
          <w:szCs w:val="24"/>
        </w:rPr>
        <w:t>個人または</w:t>
      </w:r>
      <w:r w:rsidRPr="00142B8C">
        <w:rPr>
          <w:rFonts w:hint="eastAsia"/>
          <w:sz w:val="24"/>
          <w:szCs w:val="24"/>
        </w:rPr>
        <w:t>所属する</w:t>
      </w:r>
      <w:r w:rsidR="00220B7F">
        <w:rPr>
          <w:rFonts w:hint="eastAsia"/>
          <w:sz w:val="24"/>
          <w:szCs w:val="24"/>
        </w:rPr>
        <w:t>グループ</w:t>
      </w:r>
      <w:r w:rsidRPr="00142B8C">
        <w:rPr>
          <w:rFonts w:hint="eastAsia"/>
          <w:sz w:val="24"/>
          <w:szCs w:val="24"/>
        </w:rPr>
        <w:t>で感染が判明した場合、当該選手</w:t>
      </w:r>
      <w:r w:rsidR="00220B7F">
        <w:rPr>
          <w:rFonts w:hint="eastAsia"/>
          <w:sz w:val="24"/>
          <w:szCs w:val="24"/>
        </w:rPr>
        <w:t>及びグループの選手</w:t>
      </w:r>
      <w:r w:rsidRPr="00142B8C">
        <w:rPr>
          <w:rFonts w:hint="eastAsia"/>
          <w:sz w:val="24"/>
          <w:szCs w:val="24"/>
        </w:rPr>
        <w:t>は大会に参加できない。</w:t>
      </w:r>
    </w:p>
    <w:p w14:paraId="3EC1CB5F" w14:textId="77777777" w:rsidR="002B5BEB" w:rsidRPr="00142B8C" w:rsidRDefault="002B5BEB" w:rsidP="00142B8C">
      <w:pPr>
        <w:snapToGrid w:val="0"/>
        <w:ind w:left="960" w:hangingChars="400" w:hanging="960"/>
        <w:rPr>
          <w:sz w:val="24"/>
          <w:szCs w:val="24"/>
        </w:rPr>
      </w:pPr>
      <w:r w:rsidRPr="00142B8C">
        <w:rPr>
          <w:rFonts w:hint="eastAsia"/>
          <w:sz w:val="24"/>
          <w:szCs w:val="24"/>
        </w:rPr>
        <w:t xml:space="preserve">　　４）　大会参加者に感染が判明した場合は、該当競技を即時中止とし、該当参加者が保健福祉事務所等の聞き取りに協力し、その指示に従うとともに、感染拡大防止に努めるよう指導する。</w:t>
      </w:r>
    </w:p>
    <w:p w14:paraId="2BA3C9AA" w14:textId="77777777" w:rsidR="002B5BEB" w:rsidRPr="00142B8C" w:rsidRDefault="002B5BEB" w:rsidP="00142B8C">
      <w:pPr>
        <w:snapToGrid w:val="0"/>
        <w:ind w:left="471" w:hangingChars="200" w:hanging="471"/>
        <w:rPr>
          <w:b/>
          <w:sz w:val="24"/>
          <w:szCs w:val="24"/>
        </w:rPr>
      </w:pPr>
      <w:r w:rsidRPr="00142B8C">
        <w:rPr>
          <w:rFonts w:hint="eastAsia"/>
          <w:b/>
          <w:sz w:val="24"/>
          <w:szCs w:val="24"/>
        </w:rPr>
        <w:lastRenderedPageBreak/>
        <w:t>２．参加者が遵守すべき事項</w:t>
      </w:r>
    </w:p>
    <w:p w14:paraId="457C438B" w14:textId="77777777" w:rsidR="002B5BEB" w:rsidRPr="00142B8C" w:rsidRDefault="002B5BEB" w:rsidP="00220B7F">
      <w:pPr>
        <w:snapToGrid w:val="0"/>
        <w:ind w:leftChars="199" w:left="898" w:hangingChars="200" w:hanging="480"/>
        <w:rPr>
          <w:sz w:val="24"/>
          <w:szCs w:val="24"/>
        </w:rPr>
      </w:pPr>
      <w:r w:rsidRPr="00142B8C">
        <w:rPr>
          <w:rFonts w:hint="eastAsia"/>
          <w:sz w:val="24"/>
          <w:szCs w:val="24"/>
        </w:rPr>
        <w:t>１）　以下の事項に該当する場合は、自主的に参加を見合わせること（大会当日に体調チェック表でも確認を行う）。</w:t>
      </w:r>
    </w:p>
    <w:p w14:paraId="4B37FB98" w14:textId="77777777" w:rsidR="002B5BEB" w:rsidRPr="00142B8C" w:rsidRDefault="002B5BEB" w:rsidP="00220B7F">
      <w:pPr>
        <w:snapToGrid w:val="0"/>
        <w:ind w:leftChars="399" w:left="838" w:firstLineChars="200" w:firstLine="480"/>
        <w:rPr>
          <w:sz w:val="24"/>
          <w:szCs w:val="24"/>
        </w:rPr>
      </w:pPr>
      <w:r w:rsidRPr="00142B8C">
        <w:rPr>
          <w:rFonts w:hint="eastAsia"/>
          <w:sz w:val="24"/>
          <w:szCs w:val="24"/>
        </w:rPr>
        <w:t>ア　体調がよくない場合（例：発熱・咳・咽頭痛などの症状がある場合）</w:t>
      </w:r>
    </w:p>
    <w:p w14:paraId="3DBBD6BA" w14:textId="77777777" w:rsidR="002B5BEB" w:rsidRPr="00142B8C" w:rsidRDefault="002B5BEB" w:rsidP="00220B7F">
      <w:pPr>
        <w:snapToGrid w:val="0"/>
        <w:ind w:leftChars="399" w:left="838" w:firstLineChars="200" w:firstLine="480"/>
        <w:rPr>
          <w:sz w:val="24"/>
          <w:szCs w:val="24"/>
        </w:rPr>
      </w:pPr>
      <w:r w:rsidRPr="00142B8C">
        <w:rPr>
          <w:rFonts w:hint="eastAsia"/>
          <w:sz w:val="24"/>
          <w:szCs w:val="24"/>
        </w:rPr>
        <w:t>イ　同居家族や身近な知人に感染が疑われる方がいる場合</w:t>
      </w:r>
    </w:p>
    <w:p w14:paraId="6A29759C" w14:textId="77777777" w:rsidR="00220B7F" w:rsidRDefault="002B5BEB" w:rsidP="00220B7F">
      <w:pPr>
        <w:snapToGrid w:val="0"/>
        <w:ind w:leftChars="399" w:left="838" w:firstLineChars="200" w:firstLine="480"/>
        <w:rPr>
          <w:sz w:val="24"/>
          <w:szCs w:val="24"/>
        </w:rPr>
      </w:pPr>
      <w:r w:rsidRPr="00142B8C">
        <w:rPr>
          <w:rFonts w:hint="eastAsia"/>
          <w:sz w:val="24"/>
          <w:szCs w:val="24"/>
        </w:rPr>
        <w:t>ウ　過去14日以内に政府から入国制限、入国後の観察期間を必要とされてい</w:t>
      </w:r>
    </w:p>
    <w:p w14:paraId="5391CBEB" w14:textId="77777777" w:rsidR="002B5BEB" w:rsidRPr="00142B8C" w:rsidRDefault="002B5BEB" w:rsidP="00220B7F">
      <w:pPr>
        <w:snapToGrid w:val="0"/>
        <w:ind w:leftChars="399" w:left="838" w:firstLineChars="300" w:firstLine="720"/>
        <w:rPr>
          <w:sz w:val="24"/>
          <w:szCs w:val="24"/>
        </w:rPr>
      </w:pPr>
      <w:r w:rsidRPr="00142B8C">
        <w:rPr>
          <w:rFonts w:hint="eastAsia"/>
          <w:sz w:val="24"/>
          <w:szCs w:val="24"/>
        </w:rPr>
        <w:t>る国、地域等への渡航又は当該在住者との濃厚接触がある場合</w:t>
      </w:r>
    </w:p>
    <w:p w14:paraId="1B48E5F1" w14:textId="77777777" w:rsidR="002B5BEB" w:rsidRPr="00142B8C" w:rsidRDefault="002B5BEB" w:rsidP="00220B7F">
      <w:pPr>
        <w:snapToGrid w:val="0"/>
        <w:ind w:leftChars="199" w:left="898" w:hangingChars="200" w:hanging="480"/>
        <w:rPr>
          <w:sz w:val="24"/>
          <w:szCs w:val="24"/>
        </w:rPr>
      </w:pPr>
      <w:r w:rsidRPr="00142B8C">
        <w:rPr>
          <w:rFonts w:hint="eastAsia"/>
          <w:sz w:val="24"/>
          <w:szCs w:val="24"/>
        </w:rPr>
        <w:t>２）　参加選手には</w:t>
      </w:r>
      <w:r w:rsidR="00220B7F">
        <w:rPr>
          <w:rFonts w:hint="eastAsia"/>
          <w:sz w:val="24"/>
          <w:szCs w:val="24"/>
        </w:rPr>
        <w:t>受付時に非接触体温計で検温を行う。</w:t>
      </w:r>
    </w:p>
    <w:p w14:paraId="56AA13C9" w14:textId="77777777" w:rsidR="002B5BEB" w:rsidRPr="00142B8C" w:rsidRDefault="002B5BEB" w:rsidP="00220B7F">
      <w:pPr>
        <w:snapToGrid w:val="0"/>
        <w:ind w:leftChars="199" w:left="898" w:hangingChars="200" w:hanging="480"/>
        <w:rPr>
          <w:sz w:val="24"/>
          <w:szCs w:val="24"/>
        </w:rPr>
      </w:pPr>
      <w:r w:rsidRPr="00142B8C">
        <w:rPr>
          <w:rFonts w:hint="eastAsia"/>
          <w:sz w:val="24"/>
          <w:szCs w:val="24"/>
        </w:rPr>
        <w:t>３）　マスクを</w:t>
      </w:r>
      <w:r w:rsidR="00220B7F">
        <w:rPr>
          <w:rFonts w:hint="eastAsia"/>
          <w:sz w:val="24"/>
          <w:szCs w:val="24"/>
        </w:rPr>
        <w:t>着用</w:t>
      </w:r>
      <w:r w:rsidRPr="00142B8C">
        <w:rPr>
          <w:rFonts w:hint="eastAsia"/>
          <w:sz w:val="24"/>
          <w:szCs w:val="24"/>
        </w:rPr>
        <w:t>すること（</w:t>
      </w:r>
      <w:r w:rsidR="00220B7F">
        <w:rPr>
          <w:rFonts w:hint="eastAsia"/>
          <w:sz w:val="24"/>
          <w:szCs w:val="24"/>
        </w:rPr>
        <w:t>競技中以外</w:t>
      </w:r>
      <w:r w:rsidRPr="00142B8C">
        <w:rPr>
          <w:rFonts w:hint="eastAsia"/>
          <w:sz w:val="24"/>
          <w:szCs w:val="24"/>
        </w:rPr>
        <w:t>）。</w:t>
      </w:r>
    </w:p>
    <w:p w14:paraId="55C5D990" w14:textId="77777777" w:rsidR="002B5BEB" w:rsidRPr="00142B8C" w:rsidRDefault="002B5BEB" w:rsidP="00220B7F">
      <w:pPr>
        <w:snapToGrid w:val="0"/>
        <w:ind w:leftChars="199" w:left="898" w:hangingChars="200" w:hanging="480"/>
        <w:rPr>
          <w:sz w:val="24"/>
          <w:szCs w:val="24"/>
        </w:rPr>
      </w:pPr>
      <w:r w:rsidRPr="00142B8C">
        <w:rPr>
          <w:rFonts w:hint="eastAsia"/>
          <w:sz w:val="24"/>
          <w:szCs w:val="24"/>
        </w:rPr>
        <w:t>４）　こまめな手洗い、アルコール等による手指消毒を実施すること。</w:t>
      </w:r>
    </w:p>
    <w:p w14:paraId="22385776" w14:textId="77777777" w:rsidR="002B5BEB" w:rsidRPr="00142B8C" w:rsidRDefault="002B5BEB" w:rsidP="00220B7F">
      <w:pPr>
        <w:snapToGrid w:val="0"/>
        <w:ind w:leftChars="199" w:left="898" w:hangingChars="200" w:hanging="480"/>
        <w:rPr>
          <w:sz w:val="24"/>
          <w:szCs w:val="24"/>
        </w:rPr>
      </w:pPr>
      <w:r w:rsidRPr="00142B8C">
        <w:rPr>
          <w:rFonts w:hint="eastAsia"/>
          <w:sz w:val="24"/>
          <w:szCs w:val="24"/>
        </w:rPr>
        <w:t>５）　参加者はマイタオルを準備し、他の参加者とタオルの共用をしないこと。</w:t>
      </w:r>
    </w:p>
    <w:p w14:paraId="667FFDCA" w14:textId="77777777" w:rsidR="002B5BEB" w:rsidRPr="00142B8C" w:rsidRDefault="002B5BEB" w:rsidP="00220B7F">
      <w:pPr>
        <w:snapToGrid w:val="0"/>
        <w:ind w:leftChars="199" w:left="898" w:hangingChars="200" w:hanging="480"/>
        <w:rPr>
          <w:sz w:val="24"/>
          <w:szCs w:val="24"/>
        </w:rPr>
      </w:pPr>
      <w:r w:rsidRPr="00142B8C">
        <w:rPr>
          <w:rFonts w:hint="eastAsia"/>
          <w:sz w:val="24"/>
          <w:szCs w:val="24"/>
        </w:rPr>
        <w:t>６）　水分補給に関して、個人のものを用意すること。</w:t>
      </w:r>
    </w:p>
    <w:p w14:paraId="573829DD" w14:textId="77777777" w:rsidR="00220B7F" w:rsidRDefault="002B5BEB" w:rsidP="00220B7F">
      <w:pPr>
        <w:snapToGrid w:val="0"/>
        <w:ind w:leftChars="199" w:left="898" w:hangingChars="200" w:hanging="480"/>
        <w:rPr>
          <w:sz w:val="24"/>
          <w:szCs w:val="24"/>
        </w:rPr>
      </w:pPr>
      <w:r w:rsidRPr="00142B8C">
        <w:rPr>
          <w:rFonts w:hint="eastAsia"/>
          <w:sz w:val="24"/>
          <w:szCs w:val="24"/>
        </w:rPr>
        <w:t>７）　他の参加者、主催者スタッフ等との距離（できるだけ2ｍ以上）を確保すること。</w:t>
      </w:r>
    </w:p>
    <w:p w14:paraId="20AAEA50" w14:textId="77777777" w:rsidR="002B5BEB" w:rsidRPr="00142B8C" w:rsidRDefault="002B5BEB" w:rsidP="00220B7F">
      <w:pPr>
        <w:snapToGrid w:val="0"/>
        <w:ind w:leftChars="399" w:left="838" w:firstLineChars="100" w:firstLine="240"/>
        <w:rPr>
          <w:sz w:val="24"/>
          <w:szCs w:val="24"/>
        </w:rPr>
      </w:pPr>
      <w:r w:rsidRPr="00142B8C">
        <w:rPr>
          <w:rFonts w:hint="eastAsia"/>
          <w:sz w:val="24"/>
          <w:szCs w:val="24"/>
        </w:rPr>
        <w:t>（選手の誘導や介助を行う場合を除く。）</w:t>
      </w:r>
    </w:p>
    <w:p w14:paraId="57EBCF89" w14:textId="77777777" w:rsidR="00220B7F" w:rsidRDefault="002B5BEB" w:rsidP="00220B7F">
      <w:pPr>
        <w:snapToGrid w:val="0"/>
        <w:ind w:leftChars="199" w:left="898" w:hangingChars="200" w:hanging="480"/>
        <w:rPr>
          <w:sz w:val="24"/>
          <w:szCs w:val="24"/>
        </w:rPr>
      </w:pPr>
      <w:r w:rsidRPr="00142B8C">
        <w:rPr>
          <w:rFonts w:hint="eastAsia"/>
          <w:sz w:val="24"/>
          <w:szCs w:val="24"/>
        </w:rPr>
        <w:t>８）　大会中に大きな声で会話、応援等をしないこと。また、「握手」「ハイタッチ」「肩</w:t>
      </w:r>
    </w:p>
    <w:p w14:paraId="0C8597C2" w14:textId="77777777" w:rsidR="002B5BEB" w:rsidRPr="00142B8C" w:rsidRDefault="002B5BEB" w:rsidP="00220B7F">
      <w:pPr>
        <w:snapToGrid w:val="0"/>
        <w:ind w:leftChars="399" w:left="838" w:firstLineChars="12" w:firstLine="29"/>
        <w:rPr>
          <w:sz w:val="24"/>
          <w:szCs w:val="24"/>
        </w:rPr>
      </w:pPr>
      <w:r w:rsidRPr="00142B8C">
        <w:rPr>
          <w:rFonts w:hint="eastAsia"/>
          <w:sz w:val="24"/>
          <w:szCs w:val="24"/>
        </w:rPr>
        <w:t>を組む」など、競技以外の身体接触を控えること。</w:t>
      </w:r>
    </w:p>
    <w:p w14:paraId="7C1BB0E9" w14:textId="77777777" w:rsidR="002B5BEB" w:rsidRPr="00142B8C" w:rsidRDefault="002B5BEB" w:rsidP="00220B7F">
      <w:pPr>
        <w:snapToGrid w:val="0"/>
        <w:ind w:leftChars="199" w:left="898" w:hangingChars="200" w:hanging="480"/>
        <w:rPr>
          <w:sz w:val="24"/>
          <w:szCs w:val="24"/>
        </w:rPr>
      </w:pPr>
      <w:r w:rsidRPr="00142B8C">
        <w:rPr>
          <w:rFonts w:hint="eastAsia"/>
          <w:sz w:val="24"/>
          <w:szCs w:val="24"/>
        </w:rPr>
        <w:t>９）　大会前後のミーティング等も短時間で行い、密にならないようにすること。</w:t>
      </w:r>
    </w:p>
    <w:p w14:paraId="4D5EC6C4" w14:textId="77777777" w:rsidR="002B5BEB" w:rsidRPr="00142B8C" w:rsidRDefault="002B5BEB" w:rsidP="00220B7F">
      <w:pPr>
        <w:snapToGrid w:val="0"/>
        <w:ind w:leftChars="199" w:left="898" w:hangingChars="200" w:hanging="480"/>
        <w:rPr>
          <w:sz w:val="24"/>
          <w:szCs w:val="24"/>
        </w:rPr>
      </w:pPr>
      <w:r w:rsidRPr="00142B8C">
        <w:rPr>
          <w:rFonts w:hint="eastAsia"/>
          <w:sz w:val="24"/>
          <w:szCs w:val="24"/>
        </w:rPr>
        <w:t>10）　会場への移動時においても感染防止に努めること。</w:t>
      </w:r>
    </w:p>
    <w:p w14:paraId="47FC2B3D" w14:textId="77777777" w:rsidR="002B5BEB" w:rsidRPr="00142B8C" w:rsidRDefault="002B5BEB" w:rsidP="00220B7F">
      <w:pPr>
        <w:snapToGrid w:val="0"/>
        <w:ind w:leftChars="199" w:left="898" w:hangingChars="200" w:hanging="480"/>
        <w:rPr>
          <w:sz w:val="24"/>
          <w:szCs w:val="24"/>
        </w:rPr>
      </w:pPr>
      <w:r w:rsidRPr="00142B8C">
        <w:rPr>
          <w:rFonts w:hint="eastAsia"/>
          <w:sz w:val="24"/>
          <w:szCs w:val="24"/>
        </w:rPr>
        <w:t>11）　感染防止のために主催者が決めたその他の措置の遵守、主催者の指示に従うこと。</w:t>
      </w:r>
    </w:p>
    <w:p w14:paraId="30139B6D" w14:textId="77777777" w:rsidR="002B5BEB" w:rsidRPr="00142B8C" w:rsidRDefault="00C77BB0" w:rsidP="00220B7F">
      <w:pPr>
        <w:snapToGrid w:val="0"/>
        <w:ind w:leftChars="199" w:left="898" w:hangingChars="200" w:hanging="480"/>
        <w:rPr>
          <w:sz w:val="24"/>
          <w:szCs w:val="24"/>
        </w:rPr>
      </w:pPr>
      <w:r>
        <w:rPr>
          <w:rFonts w:hint="eastAsia"/>
          <w:noProof/>
          <w:sz w:val="24"/>
          <w:szCs w:val="24"/>
        </w:rPr>
        <mc:AlternateContent>
          <mc:Choice Requires="wps">
            <w:drawing>
              <wp:anchor distT="0" distB="0" distL="114300" distR="114300" simplePos="0" relativeHeight="251662336" behindDoc="0" locked="0" layoutInCell="1" allowOverlap="1" wp14:anchorId="0C6CD0F9" wp14:editId="45999A00">
                <wp:simplePos x="0" y="0"/>
                <wp:positionH relativeFrom="column">
                  <wp:posOffset>485775</wp:posOffset>
                </wp:positionH>
                <wp:positionV relativeFrom="paragraph">
                  <wp:posOffset>375920</wp:posOffset>
                </wp:positionV>
                <wp:extent cx="2409825" cy="2838450"/>
                <wp:effectExtent l="609600" t="0" r="47625" b="95250"/>
                <wp:wrapNone/>
                <wp:docPr id="1" name="コネクタ: カギ線 1"/>
                <wp:cNvGraphicFramePr/>
                <a:graphic xmlns:a="http://schemas.openxmlformats.org/drawingml/2006/main">
                  <a:graphicData uri="http://schemas.microsoft.com/office/word/2010/wordprocessingShape">
                    <wps:wsp>
                      <wps:cNvCnPr/>
                      <wps:spPr>
                        <a:xfrm>
                          <a:off x="0" y="0"/>
                          <a:ext cx="2409825" cy="2838450"/>
                        </a:xfrm>
                        <a:prstGeom prst="bentConnector3">
                          <a:avLst>
                            <a:gd name="adj1" fmla="val -2490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026A2EB"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 o:spid="_x0000_s1026" type="#_x0000_t34" style="position:absolute;left:0;text-align:left;margin-left:38.25pt;margin-top:29.6pt;width:189.75pt;height:2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" adj="-5379" strokecolor="black [3213]" strokeweight="1.5pt">
                <v:stroke endarrow="block"/>
              </v:shape>
            </w:pict>
          </mc:Fallback>
        </mc:AlternateContent>
      </w:r>
      <w:r w:rsidR="002B5BEB" w:rsidRPr="00142B8C">
        <w:rPr>
          <w:rFonts w:hint="eastAsia"/>
          <w:sz w:val="24"/>
          <w:szCs w:val="24"/>
        </w:rPr>
        <w:t>12）　大会終了後2週間以内に新型コロナウイルス感染症を発症した場合は、</w:t>
      </w:r>
      <w:r w:rsidR="00220B7F">
        <w:rPr>
          <w:rFonts w:hint="eastAsia"/>
          <w:sz w:val="24"/>
          <w:szCs w:val="24"/>
        </w:rPr>
        <w:t>下記</w:t>
      </w:r>
      <w:r w:rsidR="002B5BEB" w:rsidRPr="00142B8C">
        <w:rPr>
          <w:rFonts w:hint="eastAsia"/>
          <w:sz w:val="24"/>
          <w:szCs w:val="24"/>
        </w:rPr>
        <w:t>主催者に対して速やかに濃厚接触者の有無等について報告すること。</w:t>
      </w:r>
    </w:p>
    <w:p w14:paraId="7B3E7D62" w14:textId="77777777" w:rsidR="00220B7F" w:rsidRDefault="002B5BEB" w:rsidP="00220B7F">
      <w:pPr>
        <w:snapToGrid w:val="0"/>
        <w:ind w:leftChars="-1" w:left="958" w:hangingChars="400" w:hanging="960"/>
        <w:rPr>
          <w:sz w:val="24"/>
          <w:szCs w:val="24"/>
        </w:rPr>
      </w:pPr>
      <w:r w:rsidRPr="00142B8C">
        <w:rPr>
          <w:rFonts w:hint="eastAsia"/>
          <w:sz w:val="24"/>
          <w:szCs w:val="24"/>
        </w:rPr>
        <w:t xml:space="preserve">　　※主催者の指示に従わない参加者には、他の参加者の安全を確保する観点から、大会へ</w:t>
      </w:r>
    </w:p>
    <w:p w14:paraId="275D222C" w14:textId="77777777" w:rsidR="00257ACE" w:rsidRPr="00142B8C" w:rsidRDefault="002B5BEB" w:rsidP="00220B7F">
      <w:pPr>
        <w:snapToGrid w:val="0"/>
        <w:ind w:leftChars="199" w:left="898" w:hangingChars="200" w:hanging="480"/>
        <w:rPr>
          <w:sz w:val="24"/>
          <w:szCs w:val="24"/>
        </w:rPr>
      </w:pPr>
      <w:r w:rsidRPr="00142B8C">
        <w:rPr>
          <w:rFonts w:hint="eastAsia"/>
          <w:sz w:val="24"/>
          <w:szCs w:val="24"/>
        </w:rPr>
        <w:t>の参加を取り消したり、途中退場を求めたりすることがある。</w:t>
      </w:r>
    </w:p>
    <w:p w14:paraId="3AF4B858" w14:textId="77777777" w:rsidR="002B5BEB" w:rsidRPr="00257ACE" w:rsidRDefault="00257ACE" w:rsidP="00A25434">
      <w:pPr>
        <w:ind w:left="420" w:hangingChars="200" w:hanging="420"/>
        <w:rPr>
          <w:rFonts w:ascii="HG丸ｺﾞｼｯｸM-PRO" w:eastAsia="HG丸ｺﾞｼｯｸM-PRO" w:hAnsi="HG丸ｺﾞｼｯｸM-PRO"/>
        </w:rPr>
      </w:pPr>
      <w:r w:rsidRPr="00257ACE">
        <w:rPr>
          <w:rFonts w:ascii="HG丸ｺﾞｼｯｸM-PRO" w:eastAsia="HG丸ｺﾞｼｯｸM-PRO" w:hAnsi="HG丸ｺﾞｼｯｸM-PRO" w:hint="eastAsia"/>
        </w:rPr>
        <w:t xml:space="preserve">　</w:t>
      </w:r>
    </w:p>
    <w:p w14:paraId="5950D0F3" w14:textId="77777777" w:rsidR="00B32A54" w:rsidRPr="00842D77" w:rsidRDefault="00220B7F" w:rsidP="00257ACE">
      <w:r>
        <w:rPr>
          <w:noProof/>
        </w:rPr>
        <mc:AlternateContent>
          <mc:Choice Requires="wps">
            <w:drawing>
              <wp:anchor distT="45720" distB="45720" distL="114300" distR="114300" simplePos="0" relativeHeight="251661312" behindDoc="0" locked="0" layoutInCell="1" allowOverlap="1" wp14:anchorId="30B5DF06" wp14:editId="4C39A7AB">
                <wp:simplePos x="0" y="0"/>
                <wp:positionH relativeFrom="column">
                  <wp:posOffset>2971800</wp:posOffset>
                </wp:positionH>
                <wp:positionV relativeFrom="paragraph">
                  <wp:posOffset>1289685</wp:posOffset>
                </wp:positionV>
                <wp:extent cx="3276600" cy="1209675"/>
                <wp:effectExtent l="19050" t="1905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209675"/>
                        </a:xfrm>
                        <a:prstGeom prst="rect">
                          <a:avLst/>
                        </a:prstGeom>
                        <a:solidFill>
                          <a:srgbClr val="FFFFFF"/>
                        </a:solidFill>
                        <a:ln w="28575">
                          <a:solidFill>
                            <a:srgbClr val="000000"/>
                          </a:solidFill>
                          <a:miter lim="800000"/>
                          <a:headEnd/>
                          <a:tailEnd/>
                        </a:ln>
                      </wps:spPr>
                      <wps:txbx>
                        <w:txbxContent>
                          <w:p w14:paraId="3D8935D1" w14:textId="77777777" w:rsidR="00220B7F" w:rsidRPr="00C77BB0" w:rsidRDefault="00220B7F">
                            <w:pPr>
                              <w:rPr>
                                <w:rFonts w:ascii="ＭＳ 明朝" w:eastAsia="ＭＳ 明朝" w:hAnsi="ＭＳ 明朝"/>
                                <w:sz w:val="24"/>
                                <w:szCs w:val="24"/>
                              </w:rPr>
                            </w:pPr>
                            <w:r w:rsidRPr="00C77BB0">
                              <w:rPr>
                                <w:rFonts w:ascii="ＭＳ 明朝" w:eastAsia="ＭＳ 明朝" w:hAnsi="ＭＳ 明朝" w:hint="eastAsia"/>
                                <w:sz w:val="24"/>
                                <w:szCs w:val="24"/>
                              </w:rPr>
                              <w:t>＜大会終了後の連絡先（主催者）＞</w:t>
                            </w:r>
                          </w:p>
                          <w:p w14:paraId="53E25862" w14:textId="77777777" w:rsidR="00220B7F" w:rsidRPr="00C77BB0" w:rsidRDefault="00220B7F">
                            <w:pPr>
                              <w:rPr>
                                <w:rFonts w:ascii="ＭＳ 明朝" w:eastAsia="ＭＳ 明朝" w:hAnsi="ＭＳ 明朝"/>
                                <w:sz w:val="24"/>
                                <w:szCs w:val="24"/>
                              </w:rPr>
                            </w:pPr>
                            <w:r w:rsidRPr="00C77BB0">
                              <w:rPr>
                                <w:rFonts w:ascii="ＭＳ 明朝" w:eastAsia="ＭＳ 明朝" w:hAnsi="ＭＳ 明朝" w:hint="eastAsia"/>
                                <w:sz w:val="24"/>
                                <w:szCs w:val="24"/>
                              </w:rPr>
                              <w:t>公益財団法人　佐賀県長寿社会振興財団</w:t>
                            </w:r>
                          </w:p>
                          <w:p w14:paraId="2D65900E" w14:textId="77777777" w:rsidR="00220B7F" w:rsidRPr="00C77BB0" w:rsidRDefault="00220B7F">
                            <w:pPr>
                              <w:rPr>
                                <w:rFonts w:ascii="ＭＳ 明朝" w:eastAsia="ＭＳ 明朝" w:hAnsi="ＭＳ 明朝"/>
                                <w:sz w:val="24"/>
                                <w:szCs w:val="24"/>
                              </w:rPr>
                            </w:pPr>
                            <w:r w:rsidRPr="00C77BB0">
                              <w:rPr>
                                <w:rFonts w:ascii="ＭＳ 明朝" w:eastAsia="ＭＳ 明朝" w:hAnsi="ＭＳ 明朝" w:hint="eastAsia"/>
                                <w:sz w:val="24"/>
                                <w:szCs w:val="24"/>
                              </w:rPr>
                              <w:t>総務課　中溝　孝博</w:t>
                            </w:r>
                          </w:p>
                          <w:p w14:paraId="2C542481" w14:textId="77777777" w:rsidR="00220B7F" w:rsidRPr="00C77BB0" w:rsidRDefault="00220B7F">
                            <w:pPr>
                              <w:rPr>
                                <w:rFonts w:ascii="ＭＳ 明朝" w:eastAsia="ＭＳ 明朝" w:hAnsi="ＭＳ 明朝"/>
                                <w:sz w:val="24"/>
                                <w:szCs w:val="24"/>
                              </w:rPr>
                            </w:pPr>
                            <w:r w:rsidRPr="00C77BB0">
                              <w:rPr>
                                <w:rFonts w:ascii="ＭＳ 明朝" w:eastAsia="ＭＳ 明朝" w:hAnsi="ＭＳ 明朝" w:hint="eastAsia"/>
                                <w:sz w:val="24"/>
                                <w:szCs w:val="24"/>
                              </w:rPr>
                              <w:t>TEL</w:t>
                            </w:r>
                            <w:r w:rsidRPr="00C77BB0">
                              <w:rPr>
                                <w:rFonts w:ascii="ＭＳ 明朝" w:eastAsia="ＭＳ 明朝" w:hAnsi="ＭＳ 明朝"/>
                                <w:sz w:val="24"/>
                                <w:szCs w:val="24"/>
                              </w:rPr>
                              <w:t>0952-31-4165</w:t>
                            </w:r>
                            <w:r w:rsidRPr="00C77BB0">
                              <w:rPr>
                                <w:rFonts w:ascii="ＭＳ 明朝" w:eastAsia="ＭＳ 明朝" w:hAnsi="ＭＳ 明朝" w:hint="eastAsia"/>
                                <w:sz w:val="24"/>
                                <w:szCs w:val="24"/>
                              </w:rPr>
                              <w:t xml:space="preserve">　FAX</w:t>
                            </w:r>
                            <w:r w:rsidRPr="00C77BB0">
                              <w:rPr>
                                <w:rFonts w:ascii="ＭＳ 明朝" w:eastAsia="ＭＳ 明朝" w:hAnsi="ＭＳ 明朝"/>
                                <w:sz w:val="24"/>
                                <w:szCs w:val="24"/>
                              </w:rPr>
                              <w:t>0952-30-2580</w:t>
                            </w:r>
                          </w:p>
                          <w:p w14:paraId="33094447" w14:textId="77777777" w:rsidR="00220B7F" w:rsidRPr="00220B7F" w:rsidRDefault="00220B7F">
                            <w:r w:rsidRPr="00C77BB0">
                              <w:rPr>
                                <w:rFonts w:ascii="ＭＳ 明朝" w:eastAsia="ＭＳ 明朝" w:hAnsi="ＭＳ 明朝" w:hint="eastAsia"/>
                                <w:sz w:val="24"/>
                                <w:szCs w:val="24"/>
                              </w:rPr>
                              <w:t>e-mail　n</w:t>
                            </w:r>
                            <w:r w:rsidRPr="00C77BB0">
                              <w:rPr>
                                <w:rFonts w:ascii="ＭＳ 明朝" w:eastAsia="ＭＳ 明朝" w:hAnsi="ＭＳ 明朝"/>
                                <w:sz w:val="24"/>
                                <w:szCs w:val="24"/>
                              </w:rPr>
                              <w:t>akamizo.takahiro@sagachouju.jp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4pt;margin-top:101.55pt;width:258pt;height:9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" strokeweight="2.25pt">
                <v:textbox>
                  <w:txbxContent>
                    <w:p w:rsidR="00220B7F" w:rsidRPr="00C77BB0" w:rsidRDefault="00220B7F">
                      <w:pPr>
                        <w:rPr>
                          <w:rFonts w:ascii="ＭＳ 明朝" w:eastAsia="ＭＳ 明朝" w:hAnsi="ＭＳ 明朝"/>
                          <w:sz w:val="24"/>
                          <w:szCs w:val="24"/>
                        </w:rPr>
                      </w:pPr>
                      <w:r w:rsidRPr="00C77BB0">
                        <w:rPr>
                          <w:rFonts w:ascii="ＭＳ 明朝" w:eastAsia="ＭＳ 明朝" w:hAnsi="ＭＳ 明朝" w:hint="eastAsia"/>
                          <w:sz w:val="24"/>
                          <w:szCs w:val="24"/>
                        </w:rPr>
                        <w:t>＜大会終了後の連絡先（主催者）＞</w:t>
                      </w:r>
                    </w:p>
                    <w:p w:rsidR="00220B7F" w:rsidRPr="00C77BB0" w:rsidRDefault="00220B7F">
                      <w:pPr>
                        <w:rPr>
                          <w:rFonts w:ascii="ＭＳ 明朝" w:eastAsia="ＭＳ 明朝" w:hAnsi="ＭＳ 明朝"/>
                          <w:sz w:val="24"/>
                          <w:szCs w:val="24"/>
                        </w:rPr>
                      </w:pPr>
                      <w:r w:rsidRPr="00C77BB0">
                        <w:rPr>
                          <w:rFonts w:ascii="ＭＳ 明朝" w:eastAsia="ＭＳ 明朝" w:hAnsi="ＭＳ 明朝" w:hint="eastAsia"/>
                          <w:sz w:val="24"/>
                          <w:szCs w:val="24"/>
                        </w:rPr>
                        <w:t>公益財団法人　佐賀県長寿社会振興財団</w:t>
                      </w:r>
                    </w:p>
                    <w:p w:rsidR="00220B7F" w:rsidRPr="00C77BB0" w:rsidRDefault="00220B7F">
                      <w:pPr>
                        <w:rPr>
                          <w:rFonts w:ascii="ＭＳ 明朝" w:eastAsia="ＭＳ 明朝" w:hAnsi="ＭＳ 明朝"/>
                          <w:sz w:val="24"/>
                          <w:szCs w:val="24"/>
                        </w:rPr>
                      </w:pPr>
                      <w:r w:rsidRPr="00C77BB0">
                        <w:rPr>
                          <w:rFonts w:ascii="ＭＳ 明朝" w:eastAsia="ＭＳ 明朝" w:hAnsi="ＭＳ 明朝" w:hint="eastAsia"/>
                          <w:sz w:val="24"/>
                          <w:szCs w:val="24"/>
                        </w:rPr>
                        <w:t>総務課　中溝　孝博</w:t>
                      </w:r>
                    </w:p>
                    <w:p w:rsidR="00220B7F" w:rsidRPr="00C77BB0" w:rsidRDefault="00220B7F">
                      <w:pPr>
                        <w:rPr>
                          <w:rFonts w:ascii="ＭＳ 明朝" w:eastAsia="ＭＳ 明朝" w:hAnsi="ＭＳ 明朝"/>
                          <w:sz w:val="24"/>
                          <w:szCs w:val="24"/>
                        </w:rPr>
                      </w:pPr>
                      <w:r w:rsidRPr="00C77BB0">
                        <w:rPr>
                          <w:rFonts w:ascii="ＭＳ 明朝" w:eastAsia="ＭＳ 明朝" w:hAnsi="ＭＳ 明朝" w:hint="eastAsia"/>
                          <w:sz w:val="24"/>
                          <w:szCs w:val="24"/>
                        </w:rPr>
                        <w:t>TEL</w:t>
                      </w:r>
                      <w:r w:rsidRPr="00C77BB0">
                        <w:rPr>
                          <w:rFonts w:ascii="ＭＳ 明朝" w:eastAsia="ＭＳ 明朝" w:hAnsi="ＭＳ 明朝"/>
                          <w:sz w:val="24"/>
                          <w:szCs w:val="24"/>
                        </w:rPr>
                        <w:t>0952-31-4165</w:t>
                      </w:r>
                      <w:r w:rsidRPr="00C77BB0">
                        <w:rPr>
                          <w:rFonts w:ascii="ＭＳ 明朝" w:eastAsia="ＭＳ 明朝" w:hAnsi="ＭＳ 明朝" w:hint="eastAsia"/>
                          <w:sz w:val="24"/>
                          <w:szCs w:val="24"/>
                        </w:rPr>
                        <w:t xml:space="preserve">　FAX</w:t>
                      </w:r>
                      <w:r w:rsidRPr="00C77BB0">
                        <w:rPr>
                          <w:rFonts w:ascii="ＭＳ 明朝" w:eastAsia="ＭＳ 明朝" w:hAnsi="ＭＳ 明朝"/>
                          <w:sz w:val="24"/>
                          <w:szCs w:val="24"/>
                        </w:rPr>
                        <w:t>0952-30-2580</w:t>
                      </w:r>
                    </w:p>
                    <w:p w:rsidR="00220B7F" w:rsidRPr="00220B7F" w:rsidRDefault="00220B7F">
                      <w:pPr>
                        <w:rPr>
                          <w:rFonts w:hint="eastAsia"/>
                        </w:rPr>
                      </w:pPr>
                      <w:r w:rsidRPr="00C77BB0">
                        <w:rPr>
                          <w:rFonts w:ascii="ＭＳ 明朝" w:eastAsia="ＭＳ 明朝" w:hAnsi="ＭＳ 明朝" w:hint="eastAsia"/>
                          <w:sz w:val="24"/>
                          <w:szCs w:val="24"/>
                        </w:rPr>
                        <w:t>e-mail　n</w:t>
                      </w:r>
                      <w:r w:rsidRPr="00C77BB0">
                        <w:rPr>
                          <w:rFonts w:ascii="ＭＳ 明朝" w:eastAsia="ＭＳ 明朝" w:hAnsi="ＭＳ 明朝"/>
                          <w:sz w:val="24"/>
                          <w:szCs w:val="24"/>
                        </w:rPr>
                        <w:t>akamizo.takahiro@sagachouju.jp</w:t>
                      </w:r>
                    </w:p>
                  </w:txbxContent>
                </v:textbox>
                <w10:wrap type="square"/>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5AE237B1" wp14:editId="337F62B5">
                <wp:simplePos x="0" y="0"/>
                <wp:positionH relativeFrom="column">
                  <wp:posOffset>127000</wp:posOffset>
                </wp:positionH>
                <wp:positionV relativeFrom="paragraph">
                  <wp:posOffset>167005</wp:posOffset>
                </wp:positionV>
                <wp:extent cx="6176010" cy="1017917"/>
                <wp:effectExtent l="0" t="0" r="15240" b="10795"/>
                <wp:wrapNone/>
                <wp:docPr id="2" name="正方形/長方形 2"/>
                <wp:cNvGraphicFramePr/>
                <a:graphic xmlns:a="http://schemas.openxmlformats.org/drawingml/2006/main">
                  <a:graphicData uri="http://schemas.microsoft.com/office/word/2010/wordprocessingShape">
                    <wps:wsp>
                      <wps:cNvSpPr/>
                      <wps:spPr>
                        <a:xfrm>
                          <a:off x="0" y="0"/>
                          <a:ext cx="6176010" cy="1017917"/>
                        </a:xfrm>
                        <a:prstGeom prst="rect">
                          <a:avLst/>
                        </a:prstGeom>
                      </wps:spPr>
                      <wps:style>
                        <a:lnRef idx="2">
                          <a:schemeClr val="dk1"/>
                        </a:lnRef>
                        <a:fillRef idx="1">
                          <a:schemeClr val="lt1"/>
                        </a:fillRef>
                        <a:effectRef idx="0">
                          <a:schemeClr val="dk1"/>
                        </a:effectRef>
                        <a:fontRef idx="minor">
                          <a:schemeClr val="dk1"/>
                        </a:fontRef>
                      </wps:style>
                      <wps:txbx>
                        <w:txbxContent>
                          <w:p w14:paraId="126B7FE9" w14:textId="77777777" w:rsidR="00A25434" w:rsidRDefault="00A25434" w:rsidP="00A25434">
                            <w:pPr>
                              <w:ind w:firstLineChars="100" w:firstLine="210"/>
                              <w:jc w:val="left"/>
                            </w:pPr>
                            <w:r w:rsidRPr="00257ACE">
                              <w:rPr>
                                <w:rFonts w:ascii="HG丸ｺﾞｼｯｸM-PRO" w:eastAsia="HG丸ｺﾞｼｯｸM-PRO" w:hAnsi="HG丸ｺﾞｼｯｸM-PRO" w:hint="eastAsia"/>
                              </w:rPr>
                              <w:t>本大会の開催に際しての新型コロナウイルス感染症への感染を防止するための方策については、必ずしも十分な科学的な知見が集積されている訳ではありません。このため、本感染防止対策は、現段階で得られている知見等に基づき作成しています。今後の知見の集積及び本県の感染状況を踏まえて、逐次見直すことがあり得ることに御留意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7" style="position:absolute;left:0;text-align:left;margin-left:10pt;margin-top:13.15pt;width:486.3pt;height:80.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" fillcolor="white [3201]" strokecolor="black [3200]" strokeweight="1pt">
                <v:textbox>
                  <w:txbxContent>
                    <w:p w:rsidR="00A25434" w:rsidRDefault="00A25434" w:rsidP="00A25434">
                      <w:pPr>
                        <w:ind w:firstLineChars="100" w:firstLine="210"/>
                        <w:jc w:val="left"/>
                      </w:pPr>
                      <w:r w:rsidRPr="00257ACE">
                        <w:rPr>
                          <w:rFonts w:ascii="HG丸ｺﾞｼｯｸM-PRO" w:eastAsia="HG丸ｺﾞｼｯｸM-PRO" w:hAnsi="HG丸ｺﾞｼｯｸM-PRO" w:hint="eastAsia"/>
                        </w:rPr>
                        <w:t>本大会の開催に際しての新型コロナウイルス感染症への感染を防止するための方策については、必ずしも十分な科学的な知見が集積されている訳ではありません。このため、本感染防止対策は、現段階で得られている知見等に基づき作成しています。今後の知見の集積及び本県の感染状況を踏まえて、逐次見直すことがあり得ることに御留意をお願いします。</w:t>
                      </w:r>
                    </w:p>
                  </w:txbxContent>
                </v:textbox>
              </v:rect>
            </w:pict>
          </mc:Fallback>
        </mc:AlternateContent>
      </w:r>
    </w:p>
    <w:sectPr w:rsidR="00B32A54" w:rsidRPr="00842D77" w:rsidSect="002B34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074E2" w14:textId="77777777" w:rsidR="00EE028C" w:rsidRDefault="00EE028C" w:rsidP="00F3417C">
      <w:r>
        <w:separator/>
      </w:r>
    </w:p>
  </w:endnote>
  <w:endnote w:type="continuationSeparator" w:id="0">
    <w:p w14:paraId="67CFE2FE" w14:textId="77777777" w:rsidR="00EE028C" w:rsidRDefault="00EE028C" w:rsidP="00F34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C038A" w14:textId="77777777" w:rsidR="00EE028C" w:rsidRDefault="00EE028C" w:rsidP="00F3417C">
      <w:r>
        <w:separator/>
      </w:r>
    </w:p>
  </w:footnote>
  <w:footnote w:type="continuationSeparator" w:id="0">
    <w:p w14:paraId="43D5BA25" w14:textId="77777777" w:rsidR="00EE028C" w:rsidRDefault="00EE028C" w:rsidP="00F34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CF4825"/>
    <w:multiLevelType w:val="hybridMultilevel"/>
    <w:tmpl w:val="97C29926"/>
    <w:lvl w:ilvl="0" w:tplc="A6A6B2B6">
      <w:start w:val="6"/>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D77"/>
    <w:rsid w:val="00141EA9"/>
    <w:rsid w:val="00142B8C"/>
    <w:rsid w:val="001D4817"/>
    <w:rsid w:val="00220B7F"/>
    <w:rsid w:val="00257ACE"/>
    <w:rsid w:val="002B34D9"/>
    <w:rsid w:val="002B5BEB"/>
    <w:rsid w:val="00326708"/>
    <w:rsid w:val="003B6D6B"/>
    <w:rsid w:val="004513D4"/>
    <w:rsid w:val="005A57F9"/>
    <w:rsid w:val="00842D77"/>
    <w:rsid w:val="008A459C"/>
    <w:rsid w:val="008B2556"/>
    <w:rsid w:val="0096002F"/>
    <w:rsid w:val="00A06541"/>
    <w:rsid w:val="00A25434"/>
    <w:rsid w:val="00AB68F4"/>
    <w:rsid w:val="00B20BD6"/>
    <w:rsid w:val="00B32A54"/>
    <w:rsid w:val="00B730D4"/>
    <w:rsid w:val="00BC260E"/>
    <w:rsid w:val="00C77BB0"/>
    <w:rsid w:val="00C84DCF"/>
    <w:rsid w:val="00CF7A11"/>
    <w:rsid w:val="00D7359E"/>
    <w:rsid w:val="00E01590"/>
    <w:rsid w:val="00E6569A"/>
    <w:rsid w:val="00EB1EBC"/>
    <w:rsid w:val="00EE028C"/>
    <w:rsid w:val="00F3417C"/>
    <w:rsid w:val="00F53CA3"/>
    <w:rsid w:val="00F57938"/>
    <w:rsid w:val="00FD71F1"/>
    <w:rsid w:val="00FF2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248F11"/>
  <w15:chartTrackingRefBased/>
  <w15:docId w15:val="{D0ECDF7F-F15C-404B-8938-0D422D55C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417C"/>
    <w:pPr>
      <w:tabs>
        <w:tab w:val="center" w:pos="4252"/>
        <w:tab w:val="right" w:pos="8504"/>
      </w:tabs>
      <w:snapToGrid w:val="0"/>
    </w:pPr>
  </w:style>
  <w:style w:type="character" w:customStyle="1" w:styleId="a4">
    <w:name w:val="ヘッダー (文字)"/>
    <w:basedOn w:val="a0"/>
    <w:link w:val="a3"/>
    <w:uiPriority w:val="99"/>
    <w:rsid w:val="00F3417C"/>
  </w:style>
  <w:style w:type="paragraph" w:styleId="a5">
    <w:name w:val="footer"/>
    <w:basedOn w:val="a"/>
    <w:link w:val="a6"/>
    <w:uiPriority w:val="99"/>
    <w:unhideWhenUsed/>
    <w:rsid w:val="00F3417C"/>
    <w:pPr>
      <w:tabs>
        <w:tab w:val="center" w:pos="4252"/>
        <w:tab w:val="right" w:pos="8504"/>
      </w:tabs>
      <w:snapToGrid w:val="0"/>
    </w:pPr>
  </w:style>
  <w:style w:type="character" w:customStyle="1" w:styleId="a6">
    <w:name w:val="フッター (文字)"/>
    <w:basedOn w:val="a0"/>
    <w:link w:val="a5"/>
    <w:uiPriority w:val="99"/>
    <w:rsid w:val="00F3417C"/>
  </w:style>
  <w:style w:type="paragraph" w:styleId="a7">
    <w:name w:val="List Paragraph"/>
    <w:basedOn w:val="a"/>
    <w:uiPriority w:val="34"/>
    <w:qFormat/>
    <w:rsid w:val="002B5B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368</Words>
  <Characters>2104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早希 楠本</dc:creator>
  <cp:keywords/>
  <dc:description/>
  <cp:lastModifiedBy>Owner</cp:lastModifiedBy>
  <cp:revision>2</cp:revision>
  <dcterms:created xsi:type="dcterms:W3CDTF">2020-08-26T03:49:00Z</dcterms:created>
  <dcterms:modified xsi:type="dcterms:W3CDTF">2020-08-26T03:49:00Z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